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E4E6E4">
      <w:pPr>
        <w:spacing w:line="360" w:lineRule="auto"/>
        <w:jc w:val="center"/>
        <w:rPr>
          <w:rFonts w:ascii="华文中宋" w:hAnsi="华文中宋" w:eastAsia="华文中宋"/>
          <w:b/>
          <w:kern w:val="0"/>
          <w:sz w:val="36"/>
          <w:szCs w:val="36"/>
          <w:lang w:bidi="ar"/>
        </w:rPr>
      </w:pPr>
      <w:r>
        <w:object>
          <v:shape id="_x0000_i1025" o:spt="75" type="#_x0000_t75" style="height:282.6pt;width:414pt;" o:ole="t" filled="f" o:preferrelative="t" stroked="f" coordsize="21600,21600">
            <v:path/>
            <v:fill on="f" focussize="0,0"/>
            <v:stroke on="f"/>
            <v:imagedata r:id="rId5" o:title=""/>
            <o:lock v:ext="edit" aspectratio="t"/>
            <w10:wrap type="none"/>
            <w10:anchorlock/>
          </v:shape>
          <o:OLEObject Type="Embed" ProgID="Unknown" ShapeID="_x0000_i1025" DrawAspect="Content" ObjectID="_1468075725" r:id="rId4">
            <o:LockedField>false</o:LockedField>
          </o:OLEObject>
        </w:object>
      </w:r>
    </w:p>
    <w:p w14:paraId="2B9A5E61">
      <w:pPr>
        <w:spacing w:line="360" w:lineRule="auto"/>
        <w:jc w:val="center"/>
        <w:rPr>
          <w:rFonts w:ascii="华文中宋" w:hAnsi="华文中宋" w:eastAsia="华文中宋"/>
          <w:b/>
          <w:kern w:val="0"/>
          <w:sz w:val="36"/>
          <w:szCs w:val="36"/>
          <w:lang w:bidi="ar"/>
        </w:rPr>
      </w:pPr>
      <w:r>
        <w:rPr>
          <w:rFonts w:hint="eastAsia" w:ascii="华文中宋" w:hAnsi="华文中宋" w:eastAsia="华文中宋"/>
          <w:b/>
          <w:kern w:val="0"/>
          <w:sz w:val="36"/>
          <w:szCs w:val="36"/>
          <w:lang w:bidi="ar"/>
        </w:rPr>
        <w:t>东北师范大学深圳坪山实验学校</w:t>
      </w:r>
    </w:p>
    <w:p w14:paraId="7DD1771D">
      <w:pPr>
        <w:spacing w:line="360" w:lineRule="auto"/>
        <w:jc w:val="center"/>
        <w:rPr>
          <w:rFonts w:ascii="华文中宋" w:hAnsi="华文中宋" w:eastAsia="华文中宋"/>
          <w:b/>
          <w:kern w:val="0"/>
          <w:sz w:val="36"/>
          <w:szCs w:val="36"/>
          <w:lang w:bidi="ar"/>
        </w:rPr>
      </w:pPr>
      <w:r>
        <w:rPr>
          <w:rFonts w:ascii="华文中宋" w:hAnsi="华文中宋" w:eastAsia="华文中宋"/>
          <w:b/>
          <w:kern w:val="0"/>
          <w:sz w:val="36"/>
          <w:szCs w:val="36"/>
          <w:lang w:bidi="ar"/>
        </w:rPr>
        <w:t>202</w:t>
      </w:r>
      <w:r>
        <w:rPr>
          <w:rFonts w:hint="eastAsia" w:ascii="华文中宋" w:hAnsi="华文中宋" w:eastAsia="华文中宋"/>
          <w:b/>
          <w:kern w:val="0"/>
          <w:sz w:val="36"/>
          <w:szCs w:val="36"/>
          <w:lang w:bidi="ar"/>
        </w:rPr>
        <w:t>4</w:t>
      </w:r>
      <w:r>
        <w:rPr>
          <w:rFonts w:ascii="华文中宋" w:hAnsi="华文中宋" w:eastAsia="华文中宋"/>
          <w:b/>
          <w:kern w:val="0"/>
          <w:sz w:val="36"/>
          <w:szCs w:val="36"/>
          <w:lang w:bidi="ar"/>
        </w:rPr>
        <w:t>年秋季面向202</w:t>
      </w:r>
      <w:r>
        <w:rPr>
          <w:rFonts w:hint="eastAsia" w:ascii="华文中宋" w:hAnsi="华文中宋" w:eastAsia="华文中宋"/>
          <w:b/>
          <w:kern w:val="0"/>
          <w:sz w:val="36"/>
          <w:szCs w:val="36"/>
          <w:lang w:bidi="ar"/>
        </w:rPr>
        <w:t>5</w:t>
      </w:r>
      <w:r>
        <w:rPr>
          <w:rFonts w:ascii="华文中宋" w:hAnsi="华文中宋" w:eastAsia="华文中宋"/>
          <w:b/>
          <w:kern w:val="0"/>
          <w:sz w:val="36"/>
          <w:szCs w:val="36"/>
          <w:lang w:bidi="ar"/>
        </w:rPr>
        <w:t>年应届毕业生招聘教师公告</w:t>
      </w:r>
    </w:p>
    <w:p w14:paraId="52ED52A0">
      <w:pPr>
        <w:spacing w:line="360" w:lineRule="auto"/>
        <w:jc w:val="center"/>
        <w:rPr>
          <w:rFonts w:ascii="华文中宋" w:hAnsi="华文中宋" w:eastAsia="华文中宋"/>
          <w:b/>
          <w:kern w:val="0"/>
          <w:sz w:val="36"/>
          <w:szCs w:val="36"/>
          <w:lang w:bidi="ar"/>
        </w:rPr>
      </w:pPr>
    </w:p>
    <w:p w14:paraId="22203446">
      <w:pPr>
        <w:pStyle w:val="5"/>
        <w:widowControl/>
        <w:spacing w:before="156" w:beforeLines="50" w:beforeAutospacing="0" w:after="156" w:afterLines="50" w:afterAutospacing="0"/>
        <w:jc w:val="both"/>
        <w:rPr>
          <w:rFonts w:ascii="华文中宋" w:hAnsi="华文中宋" w:eastAsia="华文中宋"/>
          <w:b/>
          <w:sz w:val="36"/>
          <w:szCs w:val="36"/>
          <w:lang w:bidi="ar"/>
        </w:rPr>
      </w:pPr>
      <w:r>
        <w:rPr>
          <w:rFonts w:ascii="华文中宋" w:hAnsi="华文中宋" w:eastAsia="华文中宋"/>
          <w:b/>
          <w:sz w:val="36"/>
          <w:szCs w:val="36"/>
          <w:lang w:bidi="ar"/>
        </w:rPr>
        <w:br w:type="page"/>
      </w:r>
    </w:p>
    <w:p w14:paraId="62440E9E">
      <w:pPr>
        <w:pStyle w:val="5"/>
        <w:widowControl/>
        <w:spacing w:before="156" w:beforeLines="50" w:beforeAutospacing="0" w:after="156" w:afterLines="50" w:afterAutospacing="0"/>
        <w:ind w:firstLine="420" w:firstLineChars="200"/>
        <w:jc w:val="both"/>
        <w:rPr>
          <w:rFonts w:ascii="华文中宋" w:hAnsi="华文中宋"/>
          <w:b/>
          <w:sz w:val="36"/>
          <w:szCs w:val="36"/>
          <w:lang w:bidi="ar"/>
        </w:rPr>
      </w:pPr>
      <w:r>
        <w:rPr>
          <w:rFonts w:hint="eastAsia" w:ascii="宋体" w:hAnsi="宋体"/>
          <w:color w:val="333333"/>
          <w:sz w:val="21"/>
          <w:szCs w:val="21"/>
          <w:shd w:val="clear" w:color="auto" w:fill="FFFFFF"/>
        </w:rPr>
        <w:t>学校位于深圳市坪山区，是由东北师范大学与坪山区政府合作创办的九年一贯制公办学校，于2021年9月正式开学。学校以“尊重的教育”为办学理念，致力于办成“特色鲜明、品质卓越的研究型、示范性东师窗口校”，因学校发展需要，现面向2025届应届毕业生公开招聘教师，有关事项公告如下：</w:t>
      </w:r>
    </w:p>
    <w:p w14:paraId="31990A3F">
      <w:pPr>
        <w:pStyle w:val="5"/>
        <w:widowControl/>
        <w:spacing w:before="93" w:beforeLines="30" w:beforeAutospacing="0" w:after="93" w:afterLines="30" w:afterAutospacing="0"/>
        <w:jc w:val="both"/>
        <w:rPr>
          <w:rFonts w:ascii="黑体" w:hAnsi="黑体" w:eastAsia="黑体"/>
          <w:b/>
          <w:color w:val="333333"/>
          <w:sz w:val="28"/>
          <w:szCs w:val="28"/>
          <w:shd w:val="clear" w:color="auto" w:fill="FFFFFF"/>
        </w:rPr>
      </w:pPr>
      <w:r>
        <w:rPr>
          <w:rFonts w:hint="eastAsia" w:ascii="黑体" w:hAnsi="黑体" w:eastAsia="黑体"/>
          <w:b/>
          <w:color w:val="333333"/>
          <w:sz w:val="28"/>
          <w:szCs w:val="28"/>
          <w:shd w:val="clear" w:color="auto" w:fill="FFFFFF"/>
        </w:rPr>
        <w:t>一、招聘对象</w:t>
      </w:r>
    </w:p>
    <w:p w14:paraId="7EDC272E">
      <w:pPr>
        <w:pStyle w:val="5"/>
        <w:widowControl/>
        <w:spacing w:before="93" w:beforeLines="30" w:beforeAutospacing="0" w:after="93" w:afterLines="30" w:afterAutospacing="0"/>
        <w:ind w:firstLine="420" w:firstLineChars="200"/>
        <w:jc w:val="both"/>
        <w:rPr>
          <w:rFonts w:ascii="宋体" w:hAnsi="宋体"/>
          <w:color w:val="333333"/>
          <w:sz w:val="21"/>
          <w:szCs w:val="21"/>
          <w:shd w:val="clear" w:color="auto" w:fill="FFFFFF"/>
        </w:rPr>
      </w:pPr>
      <w:r>
        <w:rPr>
          <w:rFonts w:hint="eastAsia" w:ascii="宋体" w:hAnsi="宋体"/>
          <w:color w:val="333333"/>
          <w:sz w:val="21"/>
          <w:szCs w:val="21"/>
          <w:shd w:val="clear" w:color="auto" w:fill="FFFFFF"/>
        </w:rPr>
        <w:t>2024年9月1日-2025年8月31日期间毕业于国内高校、海外高校的优秀应届毕业生。</w:t>
      </w:r>
    </w:p>
    <w:p w14:paraId="4352800B">
      <w:pPr>
        <w:pStyle w:val="5"/>
        <w:widowControl/>
        <w:spacing w:before="93" w:beforeLines="30" w:beforeAutospacing="0" w:after="93" w:afterLines="30" w:afterAutospacing="0"/>
        <w:ind w:firstLine="420" w:firstLineChars="200"/>
        <w:jc w:val="both"/>
        <w:rPr>
          <w:rFonts w:ascii="宋体" w:hAnsi="宋体"/>
          <w:color w:val="333333"/>
          <w:sz w:val="21"/>
          <w:szCs w:val="21"/>
          <w:shd w:val="clear" w:color="auto" w:fill="FFFFFF"/>
        </w:rPr>
      </w:pPr>
    </w:p>
    <w:p w14:paraId="1D3C31AA">
      <w:pPr>
        <w:pStyle w:val="5"/>
        <w:widowControl/>
        <w:spacing w:before="93" w:beforeLines="30" w:beforeAutospacing="0" w:after="93" w:afterLines="30" w:afterAutospacing="0"/>
        <w:jc w:val="both"/>
        <w:rPr>
          <w:rFonts w:ascii="黑体" w:hAnsi="黑体" w:eastAsia="黑体"/>
          <w:b/>
          <w:color w:val="333333"/>
          <w:sz w:val="28"/>
          <w:szCs w:val="28"/>
          <w:shd w:val="clear" w:color="auto" w:fill="FFFFFF"/>
        </w:rPr>
      </w:pPr>
      <w:r>
        <w:rPr>
          <w:rFonts w:hint="eastAsia" w:ascii="黑体" w:hAnsi="黑体" w:eastAsia="黑体"/>
          <w:b/>
          <w:color w:val="333333"/>
          <w:sz w:val="28"/>
          <w:szCs w:val="28"/>
          <w:shd w:val="clear" w:color="auto" w:fill="FFFFFF"/>
        </w:rPr>
        <w:t>二、招聘岗位</w:t>
      </w:r>
    </w:p>
    <w:p w14:paraId="4415DFEB">
      <w:pPr>
        <w:pStyle w:val="5"/>
        <w:widowControl/>
        <w:spacing w:before="93" w:beforeLines="30" w:beforeAutospacing="0" w:after="93" w:afterLines="30" w:afterAutospacing="0"/>
        <w:ind w:firstLine="420" w:firstLineChars="200"/>
        <w:jc w:val="both"/>
        <w:rPr>
          <w:rFonts w:ascii="宋体" w:hAnsi="宋体"/>
          <w:color w:val="333333"/>
          <w:sz w:val="21"/>
          <w:szCs w:val="21"/>
          <w:shd w:val="clear" w:color="auto" w:fill="FFFFFF"/>
        </w:rPr>
      </w:pPr>
      <w:r>
        <w:rPr>
          <w:rFonts w:ascii="宋体" w:hAnsi="宋体"/>
          <w:color w:val="333333"/>
          <w:sz w:val="21"/>
          <w:szCs w:val="21"/>
          <w:shd w:val="clear" w:color="auto" w:fill="FFFFFF"/>
        </w:rPr>
        <w:t>小学：语文、数学、英语、</w:t>
      </w:r>
      <w:r>
        <w:rPr>
          <w:rFonts w:hint="eastAsia" w:ascii="宋体" w:hAnsi="宋体"/>
          <w:color w:val="333333"/>
          <w:sz w:val="21"/>
          <w:szCs w:val="21"/>
          <w:shd w:val="clear" w:color="auto" w:fill="FFFFFF"/>
        </w:rPr>
        <w:t>体育</w:t>
      </w:r>
      <w:r>
        <w:rPr>
          <w:rFonts w:ascii="宋体" w:hAnsi="宋体"/>
          <w:color w:val="333333"/>
          <w:sz w:val="21"/>
          <w:szCs w:val="21"/>
          <w:shd w:val="clear" w:color="auto" w:fill="FFFFFF"/>
        </w:rPr>
        <w:t>、</w:t>
      </w:r>
      <w:r>
        <w:rPr>
          <w:rFonts w:hint="eastAsia" w:ascii="宋体" w:hAnsi="宋体"/>
          <w:color w:val="333333"/>
          <w:sz w:val="21"/>
          <w:szCs w:val="21"/>
          <w:shd w:val="clear" w:color="auto" w:fill="FFFFFF"/>
        </w:rPr>
        <w:t>音乐</w:t>
      </w:r>
      <w:r>
        <w:rPr>
          <w:rFonts w:ascii="宋体" w:hAnsi="宋体"/>
          <w:color w:val="333333"/>
          <w:sz w:val="21"/>
          <w:szCs w:val="21"/>
          <w:shd w:val="clear" w:color="auto" w:fill="FFFFFF"/>
        </w:rPr>
        <w:t>、美术</w:t>
      </w:r>
      <w:r>
        <w:rPr>
          <w:rFonts w:hint="eastAsia" w:ascii="宋体" w:hAnsi="宋体"/>
          <w:color w:val="333333"/>
          <w:sz w:val="21"/>
          <w:szCs w:val="21"/>
          <w:shd w:val="clear" w:color="auto" w:fill="FFFFFF"/>
        </w:rPr>
        <w:t>；</w:t>
      </w:r>
    </w:p>
    <w:p w14:paraId="61626D07">
      <w:pPr>
        <w:pStyle w:val="5"/>
        <w:widowControl/>
        <w:spacing w:before="93" w:beforeLines="30" w:beforeAutospacing="0" w:after="93" w:afterLines="30" w:afterAutospacing="0"/>
        <w:ind w:firstLine="420" w:firstLineChars="200"/>
        <w:jc w:val="both"/>
        <w:rPr>
          <w:rFonts w:ascii="宋体" w:hAnsi="宋体"/>
          <w:color w:val="333333"/>
          <w:sz w:val="21"/>
          <w:szCs w:val="21"/>
          <w:shd w:val="clear" w:color="auto" w:fill="FFFFFF"/>
          <w:lang w:eastAsia="zh-Hans"/>
        </w:rPr>
      </w:pPr>
      <w:r>
        <w:rPr>
          <w:rFonts w:ascii="宋体" w:hAnsi="宋体"/>
          <w:color w:val="333333"/>
          <w:sz w:val="21"/>
          <w:szCs w:val="21"/>
          <w:shd w:val="clear" w:color="auto" w:fill="FFFFFF"/>
        </w:rPr>
        <w:t>初中：</w:t>
      </w:r>
      <w:r>
        <w:rPr>
          <w:rFonts w:hint="eastAsia" w:ascii="宋体" w:hAnsi="宋体"/>
          <w:color w:val="333333"/>
          <w:sz w:val="21"/>
          <w:szCs w:val="21"/>
          <w:shd w:val="clear" w:color="auto" w:fill="FFFFFF"/>
        </w:rPr>
        <w:t>数学、生物、体育</w:t>
      </w:r>
      <w:r>
        <w:rPr>
          <w:rFonts w:hint="eastAsia" w:ascii="宋体" w:hAnsi="宋体"/>
          <w:color w:val="333333"/>
          <w:sz w:val="21"/>
          <w:szCs w:val="21"/>
          <w:shd w:val="clear" w:color="auto" w:fill="FFFFFF"/>
          <w:lang w:eastAsia="zh-Hans"/>
        </w:rPr>
        <w:t>。</w:t>
      </w:r>
    </w:p>
    <w:p w14:paraId="7101060C">
      <w:pPr>
        <w:pStyle w:val="5"/>
        <w:widowControl/>
        <w:spacing w:before="93" w:beforeLines="30" w:beforeAutospacing="0" w:after="93" w:afterLines="30" w:afterAutospacing="0"/>
        <w:ind w:firstLine="420" w:firstLineChars="200"/>
        <w:jc w:val="both"/>
        <w:rPr>
          <w:rFonts w:ascii="宋体" w:hAnsi="宋体"/>
          <w:color w:val="333333"/>
          <w:sz w:val="21"/>
          <w:szCs w:val="21"/>
          <w:shd w:val="clear" w:color="auto" w:fill="FFFFFF"/>
        </w:rPr>
      </w:pPr>
    </w:p>
    <w:p w14:paraId="370AC825">
      <w:pPr>
        <w:pStyle w:val="5"/>
        <w:widowControl/>
        <w:spacing w:before="93" w:beforeLines="30" w:beforeAutospacing="0" w:after="93" w:afterLines="30" w:afterAutospacing="0"/>
        <w:jc w:val="both"/>
        <w:rPr>
          <w:rFonts w:ascii="宋体" w:hAnsi="宋体" w:eastAsia="黑体"/>
          <w:color w:val="333333"/>
          <w:sz w:val="21"/>
          <w:szCs w:val="21"/>
          <w:shd w:val="clear" w:color="auto" w:fill="FFFFFF"/>
        </w:rPr>
      </w:pPr>
      <w:r>
        <w:rPr>
          <w:rFonts w:hint="eastAsia" w:ascii="黑体" w:hAnsi="黑体" w:eastAsia="黑体"/>
          <w:b/>
          <w:color w:val="333333"/>
          <w:sz w:val="28"/>
          <w:szCs w:val="28"/>
          <w:shd w:val="clear" w:color="auto" w:fill="FFFFFF"/>
        </w:rPr>
        <w:t>三</w:t>
      </w:r>
      <w:r>
        <w:rPr>
          <w:rFonts w:ascii="黑体" w:hAnsi="黑体" w:eastAsia="黑体"/>
          <w:b/>
          <w:color w:val="333333"/>
          <w:sz w:val="28"/>
          <w:szCs w:val="28"/>
          <w:shd w:val="clear" w:color="auto" w:fill="FFFFFF"/>
        </w:rPr>
        <w:t>、报名</w:t>
      </w:r>
      <w:r>
        <w:rPr>
          <w:rFonts w:hint="eastAsia" w:ascii="黑体" w:hAnsi="黑体" w:eastAsia="黑体"/>
          <w:b/>
          <w:color w:val="333333"/>
          <w:sz w:val="28"/>
          <w:szCs w:val="28"/>
          <w:shd w:val="clear" w:color="auto" w:fill="FFFFFF"/>
        </w:rPr>
        <w:t>事项</w:t>
      </w:r>
    </w:p>
    <w:p w14:paraId="72FE9F2C">
      <w:pPr>
        <w:pStyle w:val="5"/>
        <w:widowControl/>
        <w:spacing w:before="93" w:beforeLines="30" w:beforeAutospacing="0" w:after="93" w:afterLines="30" w:afterAutospacing="0"/>
        <w:ind w:left="420" w:leftChars="200"/>
        <w:jc w:val="both"/>
        <w:rPr>
          <w:rFonts w:ascii="宋体" w:hAnsi="宋体"/>
          <w:color w:val="333333"/>
          <w:sz w:val="21"/>
          <w:szCs w:val="21"/>
          <w:shd w:val="clear" w:color="auto" w:fill="FFFFFF"/>
        </w:rPr>
      </w:pPr>
      <w:r>
        <w:rPr>
          <w:rFonts w:hint="eastAsia" w:ascii="宋体" w:hAnsi="宋体"/>
          <w:color w:val="333333"/>
          <w:sz w:val="21"/>
          <w:szCs w:val="21"/>
          <w:shd w:val="clear" w:color="auto" w:fill="FFFFFF"/>
        </w:rPr>
        <w:t>1.报名时间：即日起开始报名，截止日期视坪山区相关工作安排确定。</w:t>
      </w:r>
    </w:p>
    <w:p w14:paraId="06631C3C">
      <w:pPr>
        <w:pStyle w:val="5"/>
        <w:widowControl/>
        <w:spacing w:before="93" w:beforeLines="30" w:beforeAutospacing="0" w:after="93" w:afterLines="30" w:afterAutospacing="0"/>
        <w:ind w:firstLine="420" w:firstLineChars="200"/>
        <w:jc w:val="both"/>
        <w:rPr>
          <w:rFonts w:ascii="宋体" w:hAnsi="宋体"/>
          <w:color w:val="333333"/>
          <w:sz w:val="21"/>
          <w:szCs w:val="21"/>
          <w:shd w:val="clear" w:color="auto" w:fill="FFFFFF"/>
          <w:lang w:eastAsia="zh-Hans"/>
        </w:rPr>
      </w:pPr>
      <w:r>
        <w:rPr>
          <w:rFonts w:hint="eastAsia" w:ascii="宋体" w:hAnsi="宋体"/>
          <w:color w:val="333333"/>
          <w:sz w:val="21"/>
          <w:szCs w:val="21"/>
          <w:shd w:val="clear" w:color="auto" w:fill="FFFFFF"/>
        </w:rPr>
        <w:t>2.报名方式：</w:t>
      </w:r>
      <w:r>
        <w:rPr>
          <w:rFonts w:ascii="宋体" w:hAnsi="宋体"/>
          <w:color w:val="333333"/>
          <w:sz w:val="21"/>
          <w:szCs w:val="21"/>
          <w:shd w:val="clear" w:color="auto" w:fill="FFFFFF"/>
        </w:rPr>
        <w:t>有意加入东北师范大学深圳坪山实验学校的应届毕业生，</w:t>
      </w:r>
      <w:r>
        <w:rPr>
          <w:rFonts w:hint="eastAsia" w:ascii="宋体" w:hAnsi="宋体"/>
          <w:color w:val="333333"/>
          <w:sz w:val="21"/>
          <w:szCs w:val="21"/>
          <w:shd w:val="clear" w:color="auto" w:fill="FFFFFF"/>
          <w:lang w:eastAsia="zh-Hans"/>
        </w:rPr>
        <w:t>请严格按下述方式进行</w:t>
      </w:r>
      <w:r>
        <w:rPr>
          <w:rFonts w:hint="eastAsia" w:ascii="宋体" w:hAnsi="宋体"/>
          <w:color w:val="333333"/>
          <w:sz w:val="21"/>
          <w:szCs w:val="21"/>
          <w:shd w:val="clear" w:color="auto" w:fill="FFFFFF"/>
        </w:rPr>
        <w:t>在线</w:t>
      </w:r>
      <w:r>
        <w:rPr>
          <w:rFonts w:hint="eastAsia" w:ascii="宋体" w:hAnsi="宋体"/>
          <w:color w:val="333333"/>
          <w:sz w:val="21"/>
          <w:szCs w:val="21"/>
          <w:shd w:val="clear" w:color="auto" w:fill="FFFFFF"/>
          <w:lang w:eastAsia="zh-Hans"/>
        </w:rPr>
        <w:t>报名</w:t>
      </w:r>
      <w:r>
        <w:rPr>
          <w:rFonts w:ascii="宋体" w:hAnsi="宋体"/>
          <w:color w:val="333333"/>
          <w:sz w:val="21"/>
          <w:szCs w:val="21"/>
          <w:shd w:val="clear" w:color="auto" w:fill="FFFFFF"/>
          <w:lang w:eastAsia="zh-Hans"/>
        </w:rPr>
        <w:t>：</w:t>
      </w:r>
    </w:p>
    <w:p w14:paraId="7F01EA24">
      <w:pPr>
        <w:pStyle w:val="5"/>
        <w:widowControl/>
        <w:spacing w:before="93" w:beforeLines="30" w:beforeAutospacing="0" w:after="93" w:afterLines="30" w:afterAutospacing="0"/>
        <w:ind w:firstLine="420" w:firstLineChars="200"/>
        <w:jc w:val="both"/>
        <w:rPr>
          <w:rFonts w:ascii="宋体" w:hAnsi="宋体"/>
          <w:color w:val="333333"/>
          <w:sz w:val="21"/>
          <w:szCs w:val="21"/>
          <w:shd w:val="clear" w:color="auto" w:fill="FFFFFF"/>
        </w:rPr>
      </w:pPr>
      <w:r>
        <w:rPr>
          <w:rFonts w:ascii="宋体" w:hAnsi="宋体"/>
          <w:color w:val="333333"/>
          <w:sz w:val="21"/>
          <w:szCs w:val="21"/>
          <w:shd w:val="clear" w:color="auto" w:fill="FFFFFF"/>
        </w:rPr>
        <w:t>1）请扫描二维码填写报名问卷;</w:t>
      </w:r>
    </w:p>
    <w:p w14:paraId="4D320D8C">
      <w:pPr>
        <w:pStyle w:val="5"/>
        <w:widowControl/>
        <w:spacing w:before="93" w:beforeLines="30" w:beforeAutospacing="0" w:after="93" w:afterLines="30" w:afterAutospacing="0"/>
        <w:ind w:firstLine="420" w:firstLineChars="200"/>
        <w:jc w:val="both"/>
        <w:rPr>
          <w:rFonts w:ascii="宋体" w:hAnsi="宋体"/>
          <w:b/>
          <w:bCs/>
          <w:color w:val="333333"/>
          <w:sz w:val="21"/>
          <w:szCs w:val="21"/>
          <w:shd w:val="clear" w:color="auto" w:fill="FFFFFF"/>
        </w:rPr>
      </w:pPr>
      <w:r>
        <w:rPr>
          <w:rFonts w:ascii="宋体" w:hAnsi="宋体"/>
          <w:color w:val="333333"/>
          <w:sz w:val="21"/>
          <w:szCs w:val="21"/>
          <w:shd w:val="clear" w:color="auto" w:fill="FFFFFF"/>
        </w:rPr>
        <w:t>2）将个人简历和报名基本材料通过</w:t>
      </w:r>
      <w:r>
        <w:rPr>
          <w:rFonts w:ascii="宋体" w:hAnsi="宋体"/>
          <w:b/>
          <w:bCs/>
          <w:color w:val="333333"/>
          <w:sz w:val="21"/>
          <w:szCs w:val="21"/>
          <w:shd w:val="clear" w:color="auto" w:fill="FFFFFF"/>
        </w:rPr>
        <w:t>PDF格式</w:t>
      </w:r>
      <w:r>
        <w:rPr>
          <w:rFonts w:ascii="宋体" w:hAnsi="宋体"/>
          <w:color w:val="333333"/>
          <w:sz w:val="21"/>
          <w:szCs w:val="21"/>
          <w:shd w:val="clear" w:color="auto" w:fill="FFFFFF"/>
        </w:rPr>
        <w:t>发送至邮箱：dongshipingshan@nenu.edu.cn邮件请命名为：</w:t>
      </w:r>
      <w:r>
        <w:rPr>
          <w:rFonts w:ascii="宋体" w:hAnsi="宋体"/>
          <w:b/>
          <w:bCs/>
          <w:color w:val="333333"/>
          <w:sz w:val="21"/>
          <w:szCs w:val="21"/>
          <w:shd w:val="clear" w:color="auto" w:fill="FFFFFF"/>
        </w:rPr>
        <w:t>岗位+姓名+学历+学校（如：</w:t>
      </w:r>
      <w:r>
        <w:rPr>
          <w:rFonts w:hint="eastAsia" w:ascii="宋体" w:hAnsi="宋体"/>
          <w:b/>
          <w:bCs/>
          <w:color w:val="333333"/>
          <w:sz w:val="21"/>
          <w:szCs w:val="21"/>
          <w:shd w:val="clear" w:color="auto" w:fill="FFFFFF"/>
          <w:lang w:eastAsia="zh-Hans"/>
        </w:rPr>
        <w:t>小学</w:t>
      </w:r>
      <w:r>
        <w:rPr>
          <w:rFonts w:ascii="宋体" w:hAnsi="宋体"/>
          <w:b/>
          <w:bCs/>
          <w:color w:val="333333"/>
          <w:sz w:val="21"/>
          <w:szCs w:val="21"/>
          <w:shd w:val="clear" w:color="auto" w:fill="FFFFFF"/>
        </w:rPr>
        <w:t>语文A+王XX+硕士+东北师范大学）</w:t>
      </w:r>
      <w:r>
        <w:rPr>
          <w:rFonts w:ascii="宋体" w:hAnsi="宋体"/>
          <w:color w:val="333333"/>
          <w:sz w:val="21"/>
          <w:szCs w:val="21"/>
          <w:shd w:val="clear" w:color="auto" w:fill="FFFFFF"/>
        </w:rPr>
        <w:t>;</w:t>
      </w:r>
    </w:p>
    <w:p w14:paraId="7D86E492">
      <w:pPr>
        <w:pStyle w:val="5"/>
        <w:widowControl/>
        <w:spacing w:before="93" w:beforeLines="30" w:beforeAutospacing="0" w:after="93" w:afterLines="30" w:afterAutospacing="0"/>
        <w:ind w:firstLine="420" w:firstLineChars="200"/>
        <w:jc w:val="both"/>
        <w:rPr>
          <w:rFonts w:ascii="宋体" w:hAnsi="宋体"/>
          <w:color w:val="333333"/>
          <w:sz w:val="21"/>
          <w:szCs w:val="21"/>
          <w:shd w:val="clear" w:color="auto" w:fill="FFFFFF"/>
        </w:rPr>
      </w:pPr>
      <w:r>
        <w:rPr>
          <w:rFonts w:ascii="宋体" w:hAnsi="宋体"/>
          <w:color w:val="333333"/>
          <w:sz w:val="21"/>
          <w:szCs w:val="21"/>
          <w:shd w:val="clear" w:color="auto" w:fill="FFFFFF"/>
        </w:rPr>
        <w:t>3）</w:t>
      </w:r>
      <w:r>
        <w:rPr>
          <w:rFonts w:hint="eastAsia" w:ascii="宋体" w:hAnsi="宋体"/>
          <w:color w:val="333333"/>
          <w:sz w:val="21"/>
          <w:szCs w:val="21"/>
          <w:shd w:val="clear" w:color="auto" w:fill="FFFFFF"/>
          <w:lang w:eastAsia="zh-Hans"/>
        </w:rPr>
        <w:t>报名坪山区教育局统一组织的应届毕业生招聘考核</w:t>
      </w:r>
      <w:r>
        <w:rPr>
          <w:rFonts w:ascii="宋体" w:hAnsi="宋体"/>
          <w:color w:val="333333"/>
          <w:sz w:val="21"/>
          <w:szCs w:val="21"/>
          <w:shd w:val="clear" w:color="auto" w:fill="FFFFFF"/>
          <w:lang w:eastAsia="zh-Hans"/>
        </w:rPr>
        <w:t>（</w:t>
      </w:r>
      <w:r>
        <w:rPr>
          <w:rFonts w:hint="eastAsia" w:ascii="宋体" w:hAnsi="宋体"/>
          <w:color w:val="333333"/>
          <w:sz w:val="21"/>
          <w:szCs w:val="21"/>
          <w:shd w:val="clear" w:color="auto" w:fill="FFFFFF"/>
          <w:lang w:eastAsia="zh-Hans"/>
        </w:rPr>
        <w:t>暂未开始</w:t>
      </w:r>
      <w:r>
        <w:rPr>
          <w:rFonts w:ascii="宋体" w:hAnsi="宋体"/>
          <w:color w:val="333333"/>
          <w:sz w:val="21"/>
          <w:szCs w:val="21"/>
          <w:shd w:val="clear" w:color="auto" w:fill="FFFFFF"/>
          <w:lang w:eastAsia="zh-Hans"/>
        </w:rPr>
        <w:t>）。</w:t>
      </w:r>
    </w:p>
    <w:p w14:paraId="23A55958">
      <w:pPr>
        <w:spacing w:before="93" w:beforeLines="30" w:after="93" w:afterLines="30"/>
        <w:jc w:val="center"/>
      </w:pPr>
      <w:r>
        <w:drawing>
          <wp:inline distT="0" distB="0" distL="114300" distR="114300">
            <wp:extent cx="2148205" cy="2129155"/>
            <wp:effectExtent l="0" t="0" r="4445"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stretch>
                      <a:fillRect/>
                    </a:stretch>
                  </pic:blipFill>
                  <pic:spPr>
                    <a:xfrm>
                      <a:off x="0" y="0"/>
                      <a:ext cx="2148205" cy="2129155"/>
                    </a:xfrm>
                    <a:prstGeom prst="rect">
                      <a:avLst/>
                    </a:prstGeom>
                    <a:noFill/>
                    <a:ln>
                      <a:noFill/>
                    </a:ln>
                  </pic:spPr>
                </pic:pic>
              </a:graphicData>
            </a:graphic>
          </wp:inline>
        </w:drawing>
      </w:r>
    </w:p>
    <w:p w14:paraId="0F549667">
      <w:pPr>
        <w:spacing w:before="93" w:beforeLines="30" w:after="93" w:afterLines="30"/>
        <w:jc w:val="center"/>
      </w:pPr>
      <w:r>
        <w:rPr>
          <w:rFonts w:hint="eastAsia" w:ascii="宋体" w:hAnsi="宋体"/>
          <w:color w:val="333333"/>
          <w:kern w:val="0"/>
          <w:szCs w:val="21"/>
          <w:shd w:val="clear" w:color="auto" w:fill="FFFFFF"/>
        </w:rPr>
        <w:t>识别图中二维码填写报名问卷</w:t>
      </w:r>
    </w:p>
    <w:p w14:paraId="464EEAAA">
      <w:pPr>
        <w:spacing w:before="93" w:beforeLines="30" w:after="93" w:afterLines="30"/>
        <w:jc w:val="center"/>
      </w:pPr>
    </w:p>
    <w:p w14:paraId="45E6CC0C">
      <w:pPr>
        <w:pStyle w:val="5"/>
        <w:widowControl/>
        <w:spacing w:before="93" w:beforeLines="30" w:beforeAutospacing="0" w:after="93" w:afterLines="30" w:afterAutospacing="0"/>
        <w:jc w:val="both"/>
        <w:rPr>
          <w:rFonts w:ascii="黑体" w:hAnsi="黑体" w:eastAsia="黑体"/>
          <w:b/>
          <w:color w:val="333333"/>
          <w:sz w:val="28"/>
          <w:szCs w:val="28"/>
          <w:shd w:val="clear" w:color="auto" w:fill="FFFFFF"/>
        </w:rPr>
      </w:pPr>
      <w:r>
        <w:rPr>
          <w:rFonts w:hint="eastAsia" w:ascii="黑体" w:hAnsi="黑体" w:eastAsia="黑体"/>
          <w:b/>
          <w:color w:val="333333"/>
          <w:sz w:val="28"/>
          <w:szCs w:val="28"/>
          <w:shd w:val="clear" w:color="auto" w:fill="FFFFFF"/>
        </w:rPr>
        <w:t>四、福利待遇</w:t>
      </w:r>
    </w:p>
    <w:p w14:paraId="450D7FCB">
      <w:pPr>
        <w:pStyle w:val="5"/>
        <w:widowControl/>
        <w:spacing w:before="93" w:beforeLines="30" w:beforeAutospacing="0" w:after="93" w:afterLines="30" w:afterAutospacing="0"/>
        <w:ind w:left="420" w:leftChars="200"/>
        <w:jc w:val="both"/>
        <w:rPr>
          <w:rFonts w:ascii="宋体" w:hAnsi="宋体"/>
          <w:color w:val="333333"/>
          <w:sz w:val="21"/>
          <w:szCs w:val="21"/>
          <w:shd w:val="clear" w:color="auto" w:fill="FFFFFF"/>
        </w:rPr>
      </w:pPr>
      <w:r>
        <w:rPr>
          <w:rFonts w:hint="eastAsia" w:ascii="宋体" w:hAnsi="宋体"/>
          <w:color w:val="333333"/>
          <w:sz w:val="21"/>
          <w:szCs w:val="21"/>
          <w:shd w:val="clear" w:color="auto" w:fill="FFFFFF"/>
        </w:rPr>
        <w:t>1.可申请落户</w:t>
      </w:r>
      <w:r>
        <w:rPr>
          <w:rFonts w:ascii="宋体" w:hAnsi="宋体"/>
          <w:color w:val="333333"/>
          <w:sz w:val="21"/>
          <w:szCs w:val="21"/>
          <w:shd w:val="clear" w:color="auto" w:fill="FFFFFF"/>
        </w:rPr>
        <w:t>深圳</w:t>
      </w:r>
      <w:r>
        <w:rPr>
          <w:rFonts w:hint="eastAsia" w:ascii="宋体" w:hAnsi="宋体"/>
          <w:color w:val="333333"/>
          <w:sz w:val="21"/>
          <w:szCs w:val="21"/>
          <w:shd w:val="clear" w:color="auto" w:fill="FFFFFF"/>
        </w:rPr>
        <w:t>；</w:t>
      </w:r>
    </w:p>
    <w:p w14:paraId="33FD02E3">
      <w:pPr>
        <w:pStyle w:val="5"/>
        <w:widowControl/>
        <w:spacing w:before="93" w:beforeLines="30" w:beforeAutospacing="0" w:after="93" w:afterLines="30" w:afterAutospacing="0"/>
        <w:ind w:left="420" w:leftChars="200"/>
        <w:jc w:val="both"/>
        <w:rPr>
          <w:rFonts w:ascii="宋体" w:hAnsi="宋体"/>
          <w:color w:val="333333"/>
          <w:sz w:val="21"/>
          <w:szCs w:val="21"/>
          <w:shd w:val="clear" w:color="auto" w:fill="FFFFFF"/>
        </w:rPr>
      </w:pPr>
      <w:r>
        <w:rPr>
          <w:rFonts w:hint="eastAsia" w:ascii="宋体" w:hAnsi="宋体"/>
          <w:color w:val="333333"/>
          <w:sz w:val="21"/>
          <w:szCs w:val="21"/>
          <w:shd w:val="clear" w:color="auto" w:fill="FFFFFF"/>
        </w:rPr>
        <w:t>2.</w:t>
      </w:r>
      <w:r>
        <w:rPr>
          <w:rFonts w:ascii="宋体" w:hAnsi="宋体"/>
          <w:color w:val="333333"/>
          <w:sz w:val="21"/>
          <w:szCs w:val="21"/>
          <w:shd w:val="clear" w:color="auto" w:fill="FFFFFF"/>
        </w:rPr>
        <w:t>享受深圳市公办中小学在编教师薪酬与福利待遇。</w:t>
      </w:r>
    </w:p>
    <w:p w14:paraId="7002D3C2">
      <w:pPr>
        <w:pStyle w:val="5"/>
        <w:widowControl/>
        <w:spacing w:before="93" w:beforeLines="30" w:beforeAutospacing="0" w:after="93" w:afterLines="30" w:afterAutospacing="0"/>
        <w:jc w:val="both"/>
        <w:rPr>
          <w:rFonts w:ascii="宋体" w:hAnsi="宋体"/>
          <w:color w:val="333333"/>
          <w:sz w:val="21"/>
          <w:szCs w:val="21"/>
          <w:shd w:val="clear" w:color="auto" w:fill="FFFFFF"/>
        </w:rPr>
      </w:pPr>
    </w:p>
    <w:p w14:paraId="683F58A4">
      <w:pPr>
        <w:pStyle w:val="5"/>
        <w:widowControl/>
        <w:spacing w:before="93" w:beforeLines="30" w:beforeAutospacing="0" w:after="93" w:afterLines="30" w:afterAutospacing="0"/>
        <w:jc w:val="both"/>
        <w:rPr>
          <w:rFonts w:ascii="黑体" w:hAnsi="黑体" w:eastAsia="黑体"/>
          <w:b/>
          <w:color w:val="333333"/>
          <w:sz w:val="28"/>
          <w:szCs w:val="28"/>
          <w:shd w:val="clear" w:color="auto" w:fill="FFFFFF"/>
        </w:rPr>
      </w:pPr>
      <w:r>
        <w:rPr>
          <w:rFonts w:hint="eastAsia" w:ascii="黑体" w:hAnsi="黑体" w:eastAsia="黑体"/>
          <w:b/>
          <w:color w:val="333333"/>
          <w:sz w:val="28"/>
          <w:szCs w:val="28"/>
          <w:shd w:val="clear" w:color="auto" w:fill="FFFFFF"/>
        </w:rPr>
        <w:t>五</w:t>
      </w:r>
      <w:r>
        <w:rPr>
          <w:rFonts w:ascii="黑体" w:hAnsi="黑体" w:eastAsia="黑体"/>
          <w:b/>
          <w:color w:val="333333"/>
          <w:sz w:val="28"/>
          <w:szCs w:val="28"/>
          <w:shd w:val="clear" w:color="auto" w:fill="FFFFFF"/>
        </w:rPr>
        <w:t>、联系方式</w:t>
      </w:r>
    </w:p>
    <w:p w14:paraId="4344883B">
      <w:pPr>
        <w:pStyle w:val="5"/>
        <w:widowControl/>
        <w:spacing w:before="93" w:beforeLines="30" w:beforeAutospacing="0" w:after="93" w:afterLines="30" w:afterAutospacing="0"/>
        <w:ind w:firstLine="420" w:firstLineChars="200"/>
        <w:jc w:val="both"/>
        <w:rPr>
          <w:rFonts w:ascii="宋体" w:hAnsi="宋体"/>
          <w:color w:val="333333"/>
          <w:sz w:val="21"/>
          <w:szCs w:val="21"/>
          <w:shd w:val="clear" w:color="auto" w:fill="FFFFFF"/>
          <w:lang w:eastAsia="zh-Hans"/>
        </w:rPr>
      </w:pPr>
      <w:r>
        <w:rPr>
          <w:rFonts w:hint="eastAsia" w:ascii="宋体" w:hAnsi="宋体"/>
          <w:color w:val="333333"/>
          <w:sz w:val="21"/>
          <w:szCs w:val="21"/>
          <w:shd w:val="clear" w:color="auto" w:fill="FFFFFF"/>
        </w:rPr>
        <w:t>学校地址：</w:t>
      </w:r>
      <w:r>
        <w:rPr>
          <w:rFonts w:ascii="宋体" w:hAnsi="宋体"/>
          <w:color w:val="333333"/>
          <w:sz w:val="21"/>
          <w:szCs w:val="21"/>
          <w:shd w:val="clear" w:color="auto" w:fill="FFFFFF"/>
        </w:rPr>
        <w:t>深圳市坪山区坪山街道和</w:t>
      </w:r>
      <w:r>
        <w:rPr>
          <w:rFonts w:hint="eastAsia" w:ascii="宋体" w:hAnsi="宋体"/>
          <w:color w:val="333333"/>
          <w:sz w:val="21"/>
          <w:szCs w:val="21"/>
          <w:shd w:val="clear" w:color="auto" w:fill="FFFFFF"/>
          <w:lang w:eastAsia="zh-Hans"/>
        </w:rPr>
        <w:t>飞</w:t>
      </w:r>
      <w:r>
        <w:rPr>
          <w:rFonts w:ascii="宋体" w:hAnsi="宋体"/>
          <w:color w:val="333333"/>
          <w:sz w:val="21"/>
          <w:szCs w:val="21"/>
          <w:shd w:val="clear" w:color="auto" w:fill="FFFFFF"/>
        </w:rPr>
        <w:t>路11号</w:t>
      </w:r>
      <w:r>
        <w:rPr>
          <w:rFonts w:hint="eastAsia" w:ascii="宋体" w:hAnsi="宋体"/>
          <w:color w:val="333333"/>
          <w:sz w:val="21"/>
          <w:szCs w:val="21"/>
          <w:shd w:val="clear" w:color="auto" w:fill="FFFFFF"/>
          <w:lang w:eastAsia="zh-Hans"/>
        </w:rPr>
        <w:t>（原和兴路</w:t>
      </w:r>
      <w:r>
        <w:rPr>
          <w:rFonts w:ascii="宋体" w:hAnsi="宋体"/>
          <w:color w:val="333333"/>
          <w:sz w:val="21"/>
          <w:szCs w:val="21"/>
          <w:shd w:val="clear" w:color="auto" w:fill="FFFFFF"/>
          <w:lang w:eastAsia="zh-Hans"/>
        </w:rPr>
        <w:t>11</w:t>
      </w:r>
      <w:r>
        <w:rPr>
          <w:rFonts w:hint="eastAsia" w:ascii="宋体" w:hAnsi="宋体"/>
          <w:color w:val="333333"/>
          <w:sz w:val="21"/>
          <w:szCs w:val="21"/>
          <w:shd w:val="clear" w:color="auto" w:fill="FFFFFF"/>
          <w:lang w:eastAsia="zh-Hans"/>
        </w:rPr>
        <w:t>号）</w:t>
      </w:r>
    </w:p>
    <w:p w14:paraId="57DB0C5A">
      <w:pPr>
        <w:pStyle w:val="5"/>
        <w:widowControl/>
        <w:spacing w:before="93" w:beforeLines="30" w:beforeAutospacing="0" w:after="93" w:afterLines="30" w:afterAutospacing="0"/>
        <w:ind w:firstLine="420" w:firstLineChars="200"/>
        <w:jc w:val="both"/>
        <w:rPr>
          <w:rFonts w:ascii="宋体" w:hAnsi="宋体"/>
          <w:color w:val="333333"/>
          <w:sz w:val="21"/>
          <w:szCs w:val="21"/>
          <w:shd w:val="clear" w:color="auto" w:fill="FFFFFF"/>
        </w:rPr>
      </w:pPr>
      <w:r>
        <w:rPr>
          <w:rFonts w:hint="eastAsia" w:ascii="宋体" w:hAnsi="宋体"/>
          <w:color w:val="333333"/>
          <w:sz w:val="21"/>
          <w:szCs w:val="21"/>
          <w:shd w:val="clear" w:color="auto" w:fill="FFFFFF"/>
        </w:rPr>
        <w:t>咨询电话：0755-89662004（学校办公室）</w:t>
      </w:r>
    </w:p>
    <w:p w14:paraId="53A30F40">
      <w:pPr>
        <w:pStyle w:val="5"/>
        <w:widowControl/>
        <w:spacing w:before="93" w:beforeLines="30" w:beforeAutospacing="0" w:after="93" w:afterLines="30" w:afterAutospacing="0"/>
        <w:ind w:firstLine="420" w:firstLineChars="200"/>
        <w:jc w:val="both"/>
        <w:rPr>
          <w:rFonts w:ascii="宋体" w:hAnsi="宋体"/>
          <w:color w:val="333333"/>
          <w:sz w:val="21"/>
          <w:szCs w:val="21"/>
          <w:shd w:val="clear" w:color="auto" w:fill="FFFFFF"/>
          <w:lang w:eastAsia="zh-Hans"/>
        </w:rPr>
      </w:pPr>
      <w:r>
        <w:rPr>
          <w:rFonts w:hint="eastAsia" w:ascii="宋体" w:hAnsi="宋体"/>
          <w:color w:val="333333"/>
          <w:sz w:val="21"/>
          <w:szCs w:val="21"/>
          <w:shd w:val="clear" w:color="auto" w:fill="FFFFFF"/>
        </w:rPr>
        <w:t>学校官方公众号：</w:t>
      </w:r>
      <w:r>
        <w:rPr>
          <w:rFonts w:hint="eastAsia" w:ascii="宋体" w:hAnsi="宋体"/>
          <w:color w:val="333333"/>
          <w:sz w:val="21"/>
          <w:szCs w:val="21"/>
          <w:shd w:val="clear" w:color="auto" w:fill="FFFFFF"/>
          <w:lang w:eastAsia="zh-Hans"/>
        </w:rPr>
        <w:t>东北师范大学深圳坪山实验学校</w:t>
      </w:r>
    </w:p>
    <w:p w14:paraId="150D1D17">
      <w:pPr>
        <w:jc w:val="center"/>
        <w:rPr>
          <w:rFonts w:ascii="华文中宋" w:hAnsi="华文中宋" w:eastAsia="华文中宋"/>
          <w:b/>
          <w:kern w:val="0"/>
          <w:sz w:val="36"/>
          <w:szCs w:val="36"/>
          <w:lang w:bidi="ar"/>
        </w:rPr>
      </w:pPr>
      <w:r>
        <w:rPr>
          <w:rFonts w:hint="eastAsia" w:ascii="华文中宋" w:hAnsi="华文中宋" w:eastAsia="华文中宋"/>
          <w:b/>
          <w:kern w:val="0"/>
          <w:sz w:val="36"/>
          <w:szCs w:val="36"/>
        </w:rPr>
        <w:drawing>
          <wp:inline distT="0" distB="0" distL="114300" distR="114300">
            <wp:extent cx="1230630" cy="1230630"/>
            <wp:effectExtent l="0" t="0" r="13970" b="13970"/>
            <wp:docPr id="9" name="图片 9" descr="qrcode_for_gh_9930f5e92948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qrcode_for_gh_9930f5e92948_258"/>
                    <pic:cNvPicPr>
                      <a:picLocks noChangeAspect="1"/>
                    </pic:cNvPicPr>
                  </pic:nvPicPr>
                  <pic:blipFill>
                    <a:blip r:embed="rId7"/>
                    <a:stretch>
                      <a:fillRect/>
                    </a:stretch>
                  </pic:blipFill>
                  <pic:spPr>
                    <a:xfrm>
                      <a:off x="0" y="0"/>
                      <a:ext cx="1230630" cy="1230630"/>
                    </a:xfrm>
                    <a:prstGeom prst="rect">
                      <a:avLst/>
                    </a:prstGeom>
                  </pic:spPr>
                </pic:pic>
              </a:graphicData>
            </a:graphic>
          </wp:inline>
        </w:drawing>
      </w:r>
    </w:p>
    <w:p w14:paraId="411893A3">
      <w:pPr>
        <w:rPr>
          <w:rFonts w:ascii="黑体" w:hAnsi="黑体" w:eastAsia="黑体"/>
          <w:b/>
          <w:color w:val="333333"/>
          <w:sz w:val="28"/>
          <w:szCs w:val="28"/>
          <w:shd w:val="clear" w:color="auto" w:fill="FFFFFF"/>
        </w:rPr>
      </w:pPr>
      <w:r>
        <w:rPr>
          <w:rFonts w:hint="eastAsia" w:ascii="黑体" w:hAnsi="黑体" w:eastAsia="黑体"/>
          <w:b/>
          <w:color w:val="333333"/>
          <w:sz w:val="28"/>
          <w:szCs w:val="28"/>
          <w:shd w:val="clear" w:color="auto" w:fill="FFFFFF"/>
        </w:rPr>
        <w:t>六</w:t>
      </w:r>
      <w:r>
        <w:rPr>
          <w:rFonts w:ascii="黑体" w:hAnsi="黑体" w:eastAsia="黑体"/>
          <w:b/>
          <w:color w:val="333333"/>
          <w:sz w:val="28"/>
          <w:szCs w:val="28"/>
          <w:shd w:val="clear" w:color="auto" w:fill="FFFFFF"/>
        </w:rPr>
        <w:t xml:space="preserve">、 </w:t>
      </w:r>
      <w:r>
        <w:rPr>
          <w:rFonts w:hint="eastAsia" w:ascii="黑体" w:hAnsi="黑体" w:eastAsia="黑体"/>
          <w:b/>
          <w:color w:val="333333"/>
          <w:sz w:val="28"/>
          <w:szCs w:val="28"/>
          <w:shd w:val="clear" w:color="auto" w:fill="FFFFFF"/>
        </w:rPr>
        <w:t>学校简介</w:t>
      </w:r>
    </w:p>
    <w:p w14:paraId="6E3619FD">
      <w:pPr>
        <w:widowControl/>
        <w:ind w:firstLine="420" w:firstLineChars="200"/>
        <w:jc w:val="left"/>
        <w:rPr>
          <w:rFonts w:ascii="宋体" w:hAnsi="宋体"/>
          <w:color w:val="333333"/>
          <w:szCs w:val="21"/>
          <w:shd w:val="clear" w:color="auto" w:fill="FFFFFF"/>
        </w:rPr>
      </w:pPr>
      <w:r>
        <w:rPr>
          <w:rFonts w:hint="eastAsia" w:ascii="宋体" w:hAnsi="宋体"/>
          <w:color w:val="333333"/>
          <w:szCs w:val="21"/>
          <w:shd w:val="clear" w:color="auto" w:fill="FFFFFF"/>
        </w:rPr>
        <w:t>学校一期地址为深圳市坪山区坪山街道和飞路11号，紧邻地铁14号线和16号线交汇“坪山围”站及高铁“深圳坪山站”。规划占地面积5.3万平方米，总建筑面积近20万平方米。目前已有一至六年级44个教学班，七至九年级18个教学班，学生合计2809名。</w:t>
      </w:r>
    </w:p>
    <w:p w14:paraId="3BD0473B">
      <w:pPr>
        <w:widowControl/>
        <w:shd w:val="clear" w:color="auto" w:fill="FFFFFF"/>
        <w:ind w:firstLine="420" w:firstLineChars="200"/>
        <w:rPr>
          <w:rFonts w:ascii="宋体" w:hAnsi="宋体"/>
          <w:color w:val="333333"/>
          <w:szCs w:val="21"/>
          <w:shd w:val="clear" w:color="auto" w:fill="FFFFFF"/>
        </w:rPr>
      </w:pPr>
      <w:r>
        <w:rPr>
          <w:rFonts w:hint="eastAsia" w:ascii="宋体" w:hAnsi="宋体"/>
          <w:color w:val="333333"/>
          <w:szCs w:val="21"/>
          <w:shd w:val="clear" w:color="auto" w:fill="FFFFFF"/>
        </w:rPr>
        <w:t>东师坪实拥有东北师范大学在基础教育领域的资源支撑和理论引领：全国顶尖教育名家组建顾问团队，指导学校教育教学和教师专业发展；全国基础教育名校东北师范大学附属中学选派正高级教师高俊明博士担任首任校长，带领东师派出的骨干教师构建学科专家型教师团队，引领学校发展；与东师附中（深圳）高中开展深度合作，开发小初高一体化特色课程，打造小初高一体化教学高端备课和深度研究教学模式。学校关注青年教师发展，设立青年教师研修学院，为新入职教师提供展示和提升自己的广阔平台。</w:t>
      </w:r>
    </w:p>
    <w:p w14:paraId="47978D74">
      <w:pPr>
        <w:widowControl/>
        <w:shd w:val="clear" w:color="auto" w:fill="FFFFFF"/>
        <w:ind w:firstLine="420" w:firstLineChars="200"/>
        <w:rPr>
          <w:rFonts w:ascii="宋体" w:hAnsi="宋体"/>
          <w:color w:val="333333"/>
          <w:szCs w:val="21"/>
          <w:shd w:val="clear" w:color="auto" w:fill="FFFFFF"/>
        </w:rPr>
      </w:pPr>
      <w:r>
        <w:rPr>
          <w:rFonts w:hint="eastAsia" w:ascii="宋体" w:hAnsi="宋体"/>
          <w:color w:val="333333"/>
          <w:szCs w:val="21"/>
          <w:shd w:val="clear" w:color="auto" w:fill="FFFFFF"/>
        </w:rPr>
        <w:t>东师坪实以“尊重的教育”为办学理念，以“坪山最好、深圳一流”为办学目标，已经初步形成具有东师灵魂、附中传承的治理体系完善的现代化学校。学校环境大气优美，基础设施先进完备，育人理念先进、育人氛围浓厚。东师坪实是学生自主成长、快乐健康的学园，是教师自觉发展、幸福和谐的家园。</w:t>
      </w:r>
    </w:p>
    <w:p w14:paraId="53E658DA">
      <w:pPr>
        <w:widowControl/>
        <w:shd w:val="clear" w:color="auto" w:fill="FFFFFF"/>
        <w:ind w:firstLine="420" w:firstLineChars="200"/>
        <w:rPr>
          <w:rFonts w:ascii="宋体" w:hAnsi="宋体"/>
          <w:color w:val="333333"/>
          <w:szCs w:val="21"/>
          <w:shd w:val="clear" w:color="auto" w:fill="FFFFFF"/>
        </w:rPr>
      </w:pPr>
      <w:r>
        <w:rPr>
          <w:rFonts w:hint="eastAsia" w:ascii="宋体" w:hAnsi="宋体"/>
          <w:color w:val="333333"/>
          <w:szCs w:val="21"/>
          <w:shd w:val="clear" w:color="auto" w:fill="FFFFFF"/>
        </w:rPr>
        <w:t>学校位于坪山中心区域，地理位置优越、交通便捷、周边生活配套设施齐全。学校食堂提供一日三餐，为青年教师配备高标准公寓。诚邀您加入育人伟业，共创美好未来！</w:t>
      </w:r>
    </w:p>
    <w:p w14:paraId="51A6BF22">
      <w:pPr>
        <w:widowControl/>
        <w:shd w:val="clear" w:color="auto" w:fill="FFFFFF"/>
        <w:rPr>
          <w:rFonts w:ascii="宋体" w:hAnsi="宋体"/>
          <w:color w:val="333333"/>
          <w:szCs w:val="21"/>
          <w:shd w:val="clear" w:color="auto" w:fill="FFFFFF"/>
        </w:rPr>
      </w:pPr>
      <w:bookmarkStart w:id="0" w:name="_GoBack"/>
      <w:bookmarkEnd w:id="0"/>
    </w:p>
    <w:p w14:paraId="5030D295">
      <w:pPr>
        <w:widowControl/>
        <w:shd w:val="clear" w:color="auto" w:fill="FFFFFF"/>
        <w:rPr>
          <w:rFonts w:ascii="宋体" w:hAnsi="宋体"/>
          <w:color w:val="333333"/>
          <w:szCs w:val="21"/>
          <w:shd w:val="clear" w:color="auto" w:fill="FFFFFF"/>
        </w:rPr>
      </w:pPr>
    </w:p>
    <w:p w14:paraId="14059E85">
      <w:pPr>
        <w:widowControl/>
        <w:shd w:val="clear" w:color="auto" w:fill="FFFFFF"/>
        <w:rPr>
          <w:rFonts w:ascii="宋体" w:hAnsi="宋体"/>
          <w:color w:val="333333"/>
          <w:szCs w:val="21"/>
          <w:shd w:val="clear" w:color="auto" w:fill="FFFFFF"/>
        </w:rPr>
      </w:pPr>
    </w:p>
    <w:p w14:paraId="72ECE6DD">
      <w:pPr>
        <w:widowControl/>
        <w:shd w:val="clear" w:color="auto" w:fill="FFFFFF"/>
        <w:jc w:val="center"/>
        <w:rPr>
          <w:rFonts w:ascii="宋体" w:hAnsi="宋体"/>
          <w:color w:val="333333"/>
          <w:szCs w:val="21"/>
          <w:shd w:val="clear" w:color="auto" w:fill="FFFFFF"/>
        </w:rPr>
      </w:pPr>
    </w:p>
    <w:p w14:paraId="57B6B4F0">
      <w:pPr>
        <w:pStyle w:val="5"/>
        <w:widowControl/>
        <w:spacing w:before="93" w:beforeLines="30" w:beforeAutospacing="0" w:after="93" w:afterLines="30" w:afterAutospacing="0"/>
        <w:jc w:val="both"/>
        <w:rPr>
          <w:rFonts w:ascii="宋体" w:hAnsi="宋体"/>
          <w:color w:val="333333"/>
          <w:sz w:val="21"/>
          <w:szCs w:val="21"/>
          <w:shd w:val="clear" w:color="auto" w:fill="FFFFFF"/>
        </w:rPr>
      </w:pPr>
      <w:r>
        <w:object>
          <v:shape id="_x0000_i1029" o:spt="75" type="#_x0000_t75" style="height:190.8pt;width:414.6pt;" o:ole="t" filled="f" o:preferrelative="t" stroked="f" coordsize="21600,21600">
            <v:path/>
            <v:fill on="f" focussize="0,0"/>
            <v:stroke on="f"/>
            <v:imagedata r:id="rId9" o:title=""/>
            <o:lock v:ext="edit" aspectratio="t"/>
            <w10:wrap type="none"/>
            <w10:anchorlock/>
          </v:shape>
          <o:OLEObject Type="Embed" ProgID="Unknown" ShapeID="_x0000_i1029" DrawAspect="Content" ObjectID="_1468075726" r:id="rId8">
            <o:LockedField>false</o:LockedField>
          </o:OLEObject>
        </w:object>
      </w:r>
      <w:r>
        <w:object>
          <v:shape id="_x0000_i1030" o:spt="75" type="#_x0000_t75" style="height:123.6pt;width:414pt;" o:ole="t" filled="f" o:preferrelative="t" stroked="f" coordsize="21600,21600">
            <v:path/>
            <v:fill on="f" focussize="0,0"/>
            <v:stroke on="f"/>
            <v:imagedata r:id="rId11" o:title=""/>
            <o:lock v:ext="edit" aspectratio="t"/>
            <w10:wrap type="none"/>
            <w10:anchorlock/>
          </v:shape>
          <o:OLEObject Type="Embed" ProgID="Unknown" ShapeID="_x0000_i1030" DrawAspect="Content" ObjectID="_1468075727" r:id="rId10">
            <o:LockedField>false</o:LockedField>
          </o:OLEObject>
        </w:objec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mMTVmOWMwZWI4YWNmYTJmNWUzMjJmNDY4M2I1ZTgifQ=="/>
  </w:docVars>
  <w:rsids>
    <w:rsidRoot w:val="00601D60"/>
    <w:rsid w:val="000123DA"/>
    <w:rsid w:val="000135D7"/>
    <w:rsid w:val="000367A5"/>
    <w:rsid w:val="000519BD"/>
    <w:rsid w:val="000F24D5"/>
    <w:rsid w:val="0011284A"/>
    <w:rsid w:val="00117656"/>
    <w:rsid w:val="001228BE"/>
    <w:rsid w:val="001668CA"/>
    <w:rsid w:val="00180245"/>
    <w:rsid w:val="001D4333"/>
    <w:rsid w:val="002320BC"/>
    <w:rsid w:val="00273C95"/>
    <w:rsid w:val="002A07D8"/>
    <w:rsid w:val="002C1DEA"/>
    <w:rsid w:val="002C3CC3"/>
    <w:rsid w:val="002D2EBE"/>
    <w:rsid w:val="00326082"/>
    <w:rsid w:val="003657C3"/>
    <w:rsid w:val="00372100"/>
    <w:rsid w:val="0037648B"/>
    <w:rsid w:val="003C6E05"/>
    <w:rsid w:val="0042652F"/>
    <w:rsid w:val="004A1ECB"/>
    <w:rsid w:val="004A1F0E"/>
    <w:rsid w:val="00513CBC"/>
    <w:rsid w:val="005651D3"/>
    <w:rsid w:val="005718CE"/>
    <w:rsid w:val="005A374C"/>
    <w:rsid w:val="00601D60"/>
    <w:rsid w:val="00621EB4"/>
    <w:rsid w:val="00642503"/>
    <w:rsid w:val="00695CE3"/>
    <w:rsid w:val="00697044"/>
    <w:rsid w:val="00702733"/>
    <w:rsid w:val="00714338"/>
    <w:rsid w:val="00750FC6"/>
    <w:rsid w:val="007865F4"/>
    <w:rsid w:val="007D7034"/>
    <w:rsid w:val="00803DC8"/>
    <w:rsid w:val="0081394A"/>
    <w:rsid w:val="00855CAD"/>
    <w:rsid w:val="008B4E55"/>
    <w:rsid w:val="008E24EA"/>
    <w:rsid w:val="0090528E"/>
    <w:rsid w:val="00A022D7"/>
    <w:rsid w:val="00A03015"/>
    <w:rsid w:val="00A227AD"/>
    <w:rsid w:val="00A655CE"/>
    <w:rsid w:val="00A66E5C"/>
    <w:rsid w:val="00A73E21"/>
    <w:rsid w:val="00AC4829"/>
    <w:rsid w:val="00AE05A9"/>
    <w:rsid w:val="00AF21B9"/>
    <w:rsid w:val="00AF2CCF"/>
    <w:rsid w:val="00B23411"/>
    <w:rsid w:val="00B53FC9"/>
    <w:rsid w:val="00B57563"/>
    <w:rsid w:val="00B67A97"/>
    <w:rsid w:val="00B950E7"/>
    <w:rsid w:val="00C17FAA"/>
    <w:rsid w:val="00C22BAB"/>
    <w:rsid w:val="00C54BA8"/>
    <w:rsid w:val="00C91E3B"/>
    <w:rsid w:val="00D074AF"/>
    <w:rsid w:val="00D21922"/>
    <w:rsid w:val="00D54E0F"/>
    <w:rsid w:val="00D86894"/>
    <w:rsid w:val="00D943D7"/>
    <w:rsid w:val="00DE39A7"/>
    <w:rsid w:val="00E31397"/>
    <w:rsid w:val="00E648F3"/>
    <w:rsid w:val="00EB0531"/>
    <w:rsid w:val="00EB6AF4"/>
    <w:rsid w:val="00ED73E1"/>
    <w:rsid w:val="00EE5CF8"/>
    <w:rsid w:val="00F821A8"/>
    <w:rsid w:val="00FC7617"/>
    <w:rsid w:val="03495F3C"/>
    <w:rsid w:val="061949ED"/>
    <w:rsid w:val="07135D18"/>
    <w:rsid w:val="08382F1F"/>
    <w:rsid w:val="08EB0B9F"/>
    <w:rsid w:val="0AE92910"/>
    <w:rsid w:val="0BCB5EA3"/>
    <w:rsid w:val="0C9512D9"/>
    <w:rsid w:val="125473C9"/>
    <w:rsid w:val="151B7624"/>
    <w:rsid w:val="19C26755"/>
    <w:rsid w:val="1A214163"/>
    <w:rsid w:val="1B4210E5"/>
    <w:rsid w:val="1B880A1C"/>
    <w:rsid w:val="1D0A3B8F"/>
    <w:rsid w:val="1F63F66F"/>
    <w:rsid w:val="22424B64"/>
    <w:rsid w:val="2DAE5820"/>
    <w:rsid w:val="2EBF17DE"/>
    <w:rsid w:val="2F394856"/>
    <w:rsid w:val="311C2B5B"/>
    <w:rsid w:val="313D6D3F"/>
    <w:rsid w:val="3258771A"/>
    <w:rsid w:val="330B6997"/>
    <w:rsid w:val="34A7DAF1"/>
    <w:rsid w:val="37DB4B4F"/>
    <w:rsid w:val="39A41784"/>
    <w:rsid w:val="3A242F5A"/>
    <w:rsid w:val="3B6B5945"/>
    <w:rsid w:val="3B8F6C9A"/>
    <w:rsid w:val="3D741C4E"/>
    <w:rsid w:val="3E5E4FC6"/>
    <w:rsid w:val="3F8EFF51"/>
    <w:rsid w:val="4082086D"/>
    <w:rsid w:val="41105C86"/>
    <w:rsid w:val="438C37F9"/>
    <w:rsid w:val="48DE344D"/>
    <w:rsid w:val="48F2276B"/>
    <w:rsid w:val="4A7A213C"/>
    <w:rsid w:val="4AA01875"/>
    <w:rsid w:val="4B431DE0"/>
    <w:rsid w:val="4C9A2EAE"/>
    <w:rsid w:val="4EE35702"/>
    <w:rsid w:val="5307E0DF"/>
    <w:rsid w:val="568D0913"/>
    <w:rsid w:val="56FB7A01"/>
    <w:rsid w:val="58166019"/>
    <w:rsid w:val="594E1396"/>
    <w:rsid w:val="5C7F7DAD"/>
    <w:rsid w:val="5D0A46C8"/>
    <w:rsid w:val="5D756470"/>
    <w:rsid w:val="5EC78C60"/>
    <w:rsid w:val="626C7582"/>
    <w:rsid w:val="64840B5E"/>
    <w:rsid w:val="65631B11"/>
    <w:rsid w:val="666473B7"/>
    <w:rsid w:val="6A4F053C"/>
    <w:rsid w:val="6AF043CD"/>
    <w:rsid w:val="6B4E2F3A"/>
    <w:rsid w:val="6D037303"/>
    <w:rsid w:val="6DB3196F"/>
    <w:rsid w:val="6F73BCA2"/>
    <w:rsid w:val="6FA76CD1"/>
    <w:rsid w:val="76EEC191"/>
    <w:rsid w:val="76F595A3"/>
    <w:rsid w:val="7BBD85C9"/>
    <w:rsid w:val="7CEEE9B5"/>
    <w:rsid w:val="7D797D1E"/>
    <w:rsid w:val="7DB7EAF1"/>
    <w:rsid w:val="7DFEA635"/>
    <w:rsid w:val="7E6721FC"/>
    <w:rsid w:val="7EBC7D57"/>
    <w:rsid w:val="7ED7070A"/>
    <w:rsid w:val="7FCF6B8B"/>
    <w:rsid w:val="7FF702BB"/>
    <w:rsid w:val="89EB2CC6"/>
    <w:rsid w:val="9E574388"/>
    <w:rsid w:val="9FBF3F02"/>
    <w:rsid w:val="A7CF49F5"/>
    <w:rsid w:val="AFEFC0D4"/>
    <w:rsid w:val="B1AB9BB5"/>
    <w:rsid w:val="BDEFB5A2"/>
    <w:rsid w:val="BFC4AC8A"/>
    <w:rsid w:val="CFBA5EF7"/>
    <w:rsid w:val="DDFF37CE"/>
    <w:rsid w:val="F7F74596"/>
    <w:rsid w:val="FDED6849"/>
    <w:rsid w:val="FEB3729E"/>
    <w:rsid w:val="FEFFB61B"/>
    <w:rsid w:val="FFBB1876"/>
    <w:rsid w:val="FFD21BD7"/>
    <w:rsid w:val="FFDFED6D"/>
    <w:rsid w:val="FFFD2C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3"/>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character" w:styleId="8">
    <w:name w:val="Strong"/>
    <w:qFormat/>
    <w:uiPriority w:val="22"/>
    <w:rPr>
      <w:b/>
    </w:rPr>
  </w:style>
  <w:style w:type="character" w:styleId="9">
    <w:name w:val="Emphasis"/>
    <w:qFormat/>
    <w:uiPriority w:val="0"/>
    <w:rPr>
      <w:i/>
    </w:rPr>
  </w:style>
  <w:style w:type="character" w:styleId="10">
    <w:name w:val="Hyperlink"/>
    <w:qFormat/>
    <w:uiPriority w:val="0"/>
    <w:rPr>
      <w:color w:val="0000FF"/>
      <w:u w:val="single"/>
    </w:rPr>
  </w:style>
  <w:style w:type="character" w:customStyle="1" w:styleId="11">
    <w:name w:val="页眉 Char"/>
    <w:basedOn w:val="7"/>
    <w:link w:val="4"/>
    <w:qFormat/>
    <w:uiPriority w:val="0"/>
    <w:rPr>
      <w:rFonts w:ascii="Calibri" w:hAnsi="Calibri"/>
      <w:kern w:val="2"/>
      <w:sz w:val="18"/>
      <w:szCs w:val="18"/>
    </w:rPr>
  </w:style>
  <w:style w:type="character" w:customStyle="1" w:styleId="12">
    <w:name w:val="页脚 Char"/>
    <w:basedOn w:val="7"/>
    <w:link w:val="3"/>
    <w:qFormat/>
    <w:uiPriority w:val="0"/>
    <w:rPr>
      <w:rFonts w:ascii="Calibri" w:hAnsi="Calibri"/>
      <w:kern w:val="2"/>
      <w:sz w:val="18"/>
      <w:szCs w:val="18"/>
    </w:rPr>
  </w:style>
  <w:style w:type="character" w:customStyle="1" w:styleId="13">
    <w:name w:val="批注框文本 Char"/>
    <w:basedOn w:val="7"/>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oleObject" Target="embeddings/oleObject2.bin"/><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image" Target="media/image5.png"/><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4</Pages>
  <Words>1239</Words>
  <Characters>1321</Characters>
  <Lines>10</Lines>
  <Paragraphs>3</Paragraphs>
  <TotalTime>1</TotalTime>
  <ScaleCrop>false</ScaleCrop>
  <LinksUpToDate>false</LinksUpToDate>
  <CharactersWithSpaces>1322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2024-10-30T07:26:00Z</dcterms:created>
  <dc:creator>Administrator</dc:creator>
  <cp:lastModifiedBy>邹蕴</cp:lastModifiedBy>
  <dcterms:modified xsi:type="dcterms:W3CDTF">2024-10-30T08:11:10Z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53470422AEBA8E4B4B440E6705A3EB0A_43</vt:lpwstr>
  </property>
</Properties>
</file>